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398E" w:rsidRPr="00A0398E" w:rsidRDefault="00A0398E" w:rsidP="00A0398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538135" w:themeColor="accent6" w:themeShade="BF"/>
          <w:sz w:val="32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29540EC3" wp14:editId="18C70577">
            <wp:simplePos x="0" y="0"/>
            <wp:positionH relativeFrom="column">
              <wp:posOffset>4043045</wp:posOffset>
            </wp:positionH>
            <wp:positionV relativeFrom="paragraph">
              <wp:posOffset>630555</wp:posOffset>
            </wp:positionV>
            <wp:extent cx="2210435" cy="3926840"/>
            <wp:effectExtent l="0" t="0" r="0" b="0"/>
            <wp:wrapTight wrapText="bothSides">
              <wp:wrapPolygon edited="0">
                <wp:start x="0" y="0"/>
                <wp:lineTo x="0" y="21481"/>
                <wp:lineTo x="21408" y="21481"/>
                <wp:lineTo x="2140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328_104144474_HD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398E">
        <w:rPr>
          <w:rFonts w:ascii="Arial" w:eastAsia="Times New Roman" w:hAnsi="Arial" w:cs="Arial"/>
          <w:b/>
          <w:bCs/>
          <w:color w:val="538135" w:themeColor="accent6" w:themeShade="BF"/>
          <w:sz w:val="32"/>
          <w:szCs w:val="24"/>
          <w:lang w:eastAsia="cs-CZ"/>
        </w:rPr>
        <w:t>Půda se probouzí: Jarní projektový den přinesl dětem nové poznatky</w:t>
      </w:r>
    </w:p>
    <w:p w:rsid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noProof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3E3555B3" wp14:editId="1F259297">
            <wp:simplePos x="0" y="0"/>
            <wp:positionH relativeFrom="column">
              <wp:posOffset>-101895</wp:posOffset>
            </wp:positionH>
            <wp:positionV relativeFrom="paragraph">
              <wp:posOffset>1478635</wp:posOffset>
            </wp:positionV>
            <wp:extent cx="3880485" cy="2185035"/>
            <wp:effectExtent l="0" t="0" r="5715" b="5715"/>
            <wp:wrapTight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50328_084950090_HD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398E">
        <w:rPr>
          <w:rFonts w:ascii="Arial" w:eastAsia="Times New Roman" w:hAnsi="Arial" w:cs="Arial"/>
          <w:sz w:val="24"/>
          <w:szCs w:val="24"/>
          <w:lang w:eastAsia="cs-CZ"/>
        </w:rPr>
        <w:t>V pátek 28. března se ve škole se uskutečnil projektový den s názvem "Půda se probouzí", který žáky zavedl do tajů jarních změn v přírodě. Děti se během dne zapojily do různorodých aktivit, které jim přiblížily důležitost půdy, růst rostlin i úloha živočichů v ekosystému.</w:t>
      </w:r>
      <w:r w:rsidRPr="00A0398E">
        <w:rPr>
          <w:rFonts w:ascii="Arial" w:eastAsia="Times New Roman" w:hAnsi="Arial" w:cs="Arial"/>
          <w:noProof/>
          <w:sz w:val="24"/>
          <w:szCs w:val="24"/>
          <w:lang w:eastAsia="cs-CZ"/>
        </w:rPr>
        <w:t xml:space="preserve"> </w:t>
      </w:r>
    </w:p>
    <w:p w:rsidR="00A0398E" w:rsidRP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1A78A4BB" wp14:editId="21545B6C">
            <wp:simplePos x="0" y="0"/>
            <wp:positionH relativeFrom="column">
              <wp:posOffset>-48762</wp:posOffset>
            </wp:positionH>
            <wp:positionV relativeFrom="paragraph">
              <wp:posOffset>2538730</wp:posOffset>
            </wp:positionV>
            <wp:extent cx="2371725" cy="4213225"/>
            <wp:effectExtent l="0" t="0" r="9525" b="0"/>
            <wp:wrapTight wrapText="bothSides">
              <wp:wrapPolygon edited="0">
                <wp:start x="0" y="0"/>
                <wp:lineTo x="0" y="21486"/>
                <wp:lineTo x="21513" y="21486"/>
                <wp:lineTo x="2151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50328_084945945_HD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98E" w:rsidRP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0398E">
        <w:rPr>
          <w:rFonts w:ascii="Arial" w:eastAsia="Times New Roman" w:hAnsi="Arial" w:cs="Arial"/>
          <w:b/>
          <w:bCs/>
          <w:sz w:val="27"/>
          <w:szCs w:val="27"/>
          <w:lang w:eastAsia="cs-CZ"/>
        </w:rPr>
        <w:t>Setí semínek a zkoumání půdy</w:t>
      </w:r>
    </w:p>
    <w:p w:rsid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noProof/>
          <w:sz w:val="24"/>
          <w:szCs w:val="24"/>
          <w:lang w:eastAsia="cs-CZ"/>
        </w:rPr>
      </w:pPr>
      <w:r w:rsidRPr="00A0398E">
        <w:rPr>
          <w:rFonts w:ascii="Arial" w:eastAsia="Times New Roman" w:hAnsi="Arial" w:cs="Arial"/>
          <w:sz w:val="24"/>
          <w:szCs w:val="24"/>
          <w:lang w:eastAsia="cs-CZ"/>
        </w:rPr>
        <w:t>První část programu byla věnována půdě jako základnímu stavebnímu kameni pro růst rostlin. Děti si vlastnoručně vyzkoušely setí afrikánů, rajčat a dalších rostlin a sledovaly rozdíly mezi jednotlivými semínky. Pomocí vzorků a ilustrací si prohlédly složení půdy a porovnávaly obsah písku, jílu a humusu ve vzorcích substrátů a půdy. Diskuze se zaměřila na to, proč je kvalitní půda nezbytná pro úspěšný růst rostlin.</w:t>
      </w:r>
      <w:r w:rsidRPr="00A0398E">
        <w:rPr>
          <w:rFonts w:ascii="Arial" w:eastAsia="Times New Roman" w:hAnsi="Arial" w:cs="Arial"/>
          <w:noProof/>
          <w:sz w:val="24"/>
          <w:szCs w:val="24"/>
          <w:lang w:eastAsia="cs-CZ"/>
        </w:rPr>
        <w:t xml:space="preserve"> </w:t>
      </w:r>
    </w:p>
    <w:p w:rsid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noProof/>
          <w:sz w:val="24"/>
          <w:szCs w:val="24"/>
          <w:lang w:eastAsia="cs-CZ"/>
        </w:rPr>
      </w:pPr>
    </w:p>
    <w:p w:rsidR="00A0398E" w:rsidRP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A0398E" w:rsidRPr="00A0398E" w:rsidRDefault="00A0398E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A0398E">
        <w:rPr>
          <w:rFonts w:ascii="Arial" w:eastAsia="Times New Roman" w:hAnsi="Arial" w:cs="Arial"/>
          <w:b/>
          <w:bCs/>
          <w:sz w:val="27"/>
          <w:szCs w:val="27"/>
          <w:lang w:eastAsia="cs-CZ"/>
        </w:rPr>
        <w:lastRenderedPageBreak/>
        <w:t>Život žížal - malí zahradníci půdy</w:t>
      </w:r>
    </w:p>
    <w:p w:rsid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2134B00B" wp14:editId="7D525349">
            <wp:simplePos x="0" y="0"/>
            <wp:positionH relativeFrom="column">
              <wp:posOffset>9983</wp:posOffset>
            </wp:positionH>
            <wp:positionV relativeFrom="paragraph">
              <wp:posOffset>1706510</wp:posOffset>
            </wp:positionV>
            <wp:extent cx="1915160" cy="3402330"/>
            <wp:effectExtent l="0" t="0" r="8890" b="7620"/>
            <wp:wrapTight wrapText="bothSides">
              <wp:wrapPolygon edited="0">
                <wp:start x="0" y="0"/>
                <wp:lineTo x="0" y="21527"/>
                <wp:lineTo x="21485" y="21527"/>
                <wp:lineTo x="2148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328_100052061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8E">
        <w:rPr>
          <w:rFonts w:ascii="Arial" w:eastAsia="Times New Roman" w:hAnsi="Arial" w:cs="Arial"/>
          <w:sz w:val="24"/>
          <w:szCs w:val="24"/>
          <w:lang w:eastAsia="cs-CZ"/>
        </w:rPr>
        <w:t xml:space="preserve">Jednou z nejoblíbenějších aktivit bylo pozorování žížal v průhledné nádobě naplněné zeminou. Děti mohly sledovat jejich pohyb, zjistit, jak se zavrtávají do půdy a jaký má jejich činnost vliv na provzdušnění půdy. V diskuzích se žáci dozvěděli, proč jsou žížaly důležité pro ekosystém a jak pomáhají při tvoření úrodné půdy. Vrcholem bylo společné založení </w:t>
      </w:r>
      <w:proofErr w:type="spellStart"/>
      <w:r w:rsidRPr="00A0398E">
        <w:rPr>
          <w:rFonts w:ascii="Arial" w:eastAsia="Times New Roman" w:hAnsi="Arial" w:cs="Arial"/>
          <w:sz w:val="24"/>
          <w:szCs w:val="24"/>
          <w:lang w:eastAsia="cs-CZ"/>
        </w:rPr>
        <w:t>vermikompostéru</w:t>
      </w:r>
      <w:proofErr w:type="spellEnd"/>
      <w:r w:rsidRPr="00A0398E">
        <w:rPr>
          <w:rFonts w:ascii="Arial" w:eastAsia="Times New Roman" w:hAnsi="Arial" w:cs="Arial"/>
          <w:sz w:val="24"/>
          <w:szCs w:val="24"/>
          <w:lang w:eastAsia="cs-CZ"/>
        </w:rPr>
        <w:t>, který se stane dlouhodobou součástí ekologické výuky ve škole.</w:t>
      </w:r>
    </w:p>
    <w:p w:rsid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noProof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5C2A4936" wp14:editId="5D477328">
            <wp:simplePos x="0" y="0"/>
            <wp:positionH relativeFrom="column">
              <wp:posOffset>2172335</wp:posOffset>
            </wp:positionH>
            <wp:positionV relativeFrom="paragraph">
              <wp:posOffset>516787</wp:posOffset>
            </wp:positionV>
            <wp:extent cx="3593465" cy="2483485"/>
            <wp:effectExtent l="0" t="0" r="6985" b="0"/>
            <wp:wrapTight wrapText="bothSides">
              <wp:wrapPolygon edited="0">
                <wp:start x="0" y="0"/>
                <wp:lineTo x="0" y="21374"/>
                <wp:lineTo x="21527" y="21374"/>
                <wp:lineTo x="2152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328_08344309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44"/>
                    <a:stretch/>
                  </pic:blipFill>
                  <pic:spPr bwMode="auto">
                    <a:xfrm>
                      <a:off x="0" y="0"/>
                      <a:ext cx="3593465" cy="248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98E" w:rsidRP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A0398E" w:rsidRDefault="00A0398E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38774EDF" wp14:editId="5419A497">
            <wp:simplePos x="0" y="0"/>
            <wp:positionH relativeFrom="column">
              <wp:posOffset>140837</wp:posOffset>
            </wp:positionH>
            <wp:positionV relativeFrom="paragraph">
              <wp:posOffset>211455</wp:posOffset>
            </wp:positionV>
            <wp:extent cx="5220335" cy="2939415"/>
            <wp:effectExtent l="0" t="0" r="0" b="0"/>
            <wp:wrapTight wrapText="bothSides">
              <wp:wrapPolygon edited="0">
                <wp:start x="0" y="0"/>
                <wp:lineTo x="0" y="21418"/>
                <wp:lineTo x="21519" y="21418"/>
                <wp:lineTo x="2151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328_0841156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98E" w:rsidRDefault="00A0398E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:rsidR="00A0398E" w:rsidRDefault="00A0398E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:rsidR="00A0398E" w:rsidRDefault="00A0398E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:rsidR="00A0398E" w:rsidRDefault="00A0398E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:rsidR="00A0398E" w:rsidRPr="00A0398E" w:rsidRDefault="00740AFD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3F318FEA">
            <wp:simplePos x="0" y="0"/>
            <wp:positionH relativeFrom="column">
              <wp:posOffset>3115945</wp:posOffset>
            </wp:positionH>
            <wp:positionV relativeFrom="paragraph">
              <wp:posOffset>0</wp:posOffset>
            </wp:positionV>
            <wp:extent cx="28575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56" y="21492"/>
                <wp:lineTo x="2145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50404-WA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98E" w:rsidRPr="00A0398E">
        <w:rPr>
          <w:rFonts w:ascii="Arial" w:eastAsia="Times New Roman" w:hAnsi="Arial" w:cs="Arial"/>
          <w:b/>
          <w:bCs/>
          <w:sz w:val="27"/>
          <w:szCs w:val="27"/>
          <w:lang w:eastAsia="cs-CZ"/>
        </w:rPr>
        <w:t>Cibuloviny a jejich růst</w:t>
      </w:r>
    </w:p>
    <w:p w:rsidR="00A0398E" w:rsidRDefault="00740AFD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3511550</wp:posOffset>
            </wp:positionV>
            <wp:extent cx="2908935" cy="3878580"/>
            <wp:effectExtent l="0" t="0" r="5715" b="7620"/>
            <wp:wrapTight wrapText="bothSides">
              <wp:wrapPolygon edited="0">
                <wp:start x="0" y="0"/>
                <wp:lineTo x="0" y="21536"/>
                <wp:lineTo x="21501" y="21536"/>
                <wp:lineTo x="2150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50404-WA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98E" w:rsidRPr="00A0398E">
        <w:rPr>
          <w:rFonts w:ascii="Arial" w:eastAsia="Times New Roman" w:hAnsi="Arial" w:cs="Arial"/>
          <w:sz w:val="24"/>
          <w:szCs w:val="24"/>
          <w:lang w:eastAsia="cs-CZ"/>
        </w:rPr>
        <w:t>Další zastávkou byl svět cibulovin. Děti si prohlédly různé druhy cibulovin, jako jsou tulipány, narcisy a hyacinty, a zjistily, co potřebují k růstu. Pomocí mikroskopů zkoumaly strukturu cibulek a jejich kořenů, což jim přiblížilo zázračný proces růstu rostlin.</w:t>
      </w:r>
    </w:p>
    <w:p w:rsidR="00740AFD" w:rsidRDefault="00740AFD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251460</wp:posOffset>
            </wp:positionV>
            <wp:extent cx="3238500" cy="4318000"/>
            <wp:effectExtent l="0" t="0" r="0" b="6350"/>
            <wp:wrapTight wrapText="bothSides">
              <wp:wrapPolygon edited="0">
                <wp:start x="0" y="0"/>
                <wp:lineTo x="0" y="21536"/>
                <wp:lineTo x="21473" y="21536"/>
                <wp:lineTo x="2147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50404-WA0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FD" w:rsidRPr="00A0398E" w:rsidRDefault="00740AFD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40AFD" w:rsidRDefault="00740AFD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:rsidR="00740AFD" w:rsidRDefault="00740AFD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:rsidR="00740AFD" w:rsidRDefault="00740AFD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:rsidR="00740AFD" w:rsidRDefault="00740AFD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:rsidR="00A0398E" w:rsidRPr="00A0398E" w:rsidRDefault="00A0398E" w:rsidP="00A0398E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A0398E">
        <w:rPr>
          <w:rFonts w:ascii="Arial" w:eastAsia="Times New Roman" w:hAnsi="Arial" w:cs="Arial"/>
          <w:b/>
          <w:bCs/>
          <w:sz w:val="27"/>
          <w:szCs w:val="27"/>
          <w:lang w:eastAsia="cs-CZ"/>
        </w:rPr>
        <w:lastRenderedPageBreak/>
        <w:t>Experiment s větvičkami ve vodě</w:t>
      </w:r>
    </w:p>
    <w:p w:rsidR="00A0398E" w:rsidRPr="00A0398E" w:rsidRDefault="00740AFD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16EC25C1" wp14:editId="7C711767">
            <wp:simplePos x="0" y="0"/>
            <wp:positionH relativeFrom="column">
              <wp:posOffset>2488565</wp:posOffset>
            </wp:positionH>
            <wp:positionV relativeFrom="paragraph">
              <wp:posOffset>15875</wp:posOffset>
            </wp:positionV>
            <wp:extent cx="4167505" cy="2346325"/>
            <wp:effectExtent l="0" t="0" r="4445" b="0"/>
            <wp:wrapTight wrapText="bothSides">
              <wp:wrapPolygon edited="0">
                <wp:start x="0" y="0"/>
                <wp:lineTo x="0" y="21395"/>
                <wp:lineTo x="21524" y="21395"/>
                <wp:lineTo x="2152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0328_084728178_HD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8E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2832086</wp:posOffset>
            </wp:positionV>
            <wp:extent cx="5760720" cy="3243580"/>
            <wp:effectExtent l="0" t="0" r="0" b="0"/>
            <wp:wrapTight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50328_084706471_HD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98E" w:rsidRPr="00A0398E">
        <w:rPr>
          <w:rFonts w:ascii="Arial" w:eastAsia="Times New Roman" w:hAnsi="Arial" w:cs="Arial"/>
          <w:sz w:val="24"/>
          <w:szCs w:val="24"/>
          <w:lang w:eastAsia="cs-CZ"/>
        </w:rPr>
        <w:t>Další z poučných a zajímavých aktivit byl experiment s větvičkami, sledování rozdílnosti pupenů u jednotlivých dřevin. Děti pozorovaly, jak se na jarních větvičkách objevují pupeny a diskutovaly o tom, proč se na jaře znovu rozproudí míza.</w:t>
      </w:r>
    </w:p>
    <w:p w:rsidR="00740AFD" w:rsidRDefault="00740AFD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40AFD" w:rsidRDefault="00740AFD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A0398E" w:rsidRPr="00A0398E" w:rsidRDefault="00A0398E" w:rsidP="00A0398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bookmarkStart w:id="0" w:name="_GoBack"/>
      <w:bookmarkEnd w:id="0"/>
      <w:r w:rsidRPr="00A0398E">
        <w:rPr>
          <w:rFonts w:ascii="Arial" w:eastAsia="Times New Roman" w:hAnsi="Arial" w:cs="Arial"/>
          <w:sz w:val="24"/>
          <w:szCs w:val="24"/>
          <w:lang w:eastAsia="cs-CZ"/>
        </w:rPr>
        <w:t xml:space="preserve">Projektový den "Půda se probouzí" byl pro děti nejen zábavný, ale také velmi poučný. Praktické aktivity žákům pomohly pochopit klíčovou roli půdy v přírodě a uvědomit si, jak vzácný a složitý je ekosystém, který nás obklopuje. Škola tak žákům opět ukázala, že učení může být nejen ve znamení knih, ale i zážitků z reálného světa. </w:t>
      </w:r>
    </w:p>
    <w:p w:rsidR="00A90816" w:rsidRDefault="00A90816"/>
    <w:sectPr w:rsidR="00A90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98E"/>
    <w:rsid w:val="00516D42"/>
    <w:rsid w:val="00740AFD"/>
    <w:rsid w:val="00A0398E"/>
    <w:rsid w:val="00A9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F88C3"/>
  <w15:chartTrackingRefBased/>
  <w15:docId w15:val="{FFF7F1BC-3258-43E2-941B-8D0EEDD59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A039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A0398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3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039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316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Stanislava Pidrmanová</dc:creator>
  <cp:keywords/>
  <dc:description/>
  <cp:lastModifiedBy>Stanislava Pidrmanová</cp:lastModifiedBy>
  <cp:revision>2</cp:revision>
  <dcterms:created xsi:type="dcterms:W3CDTF">2025-04-24T17:45:00Z</dcterms:created>
  <dcterms:modified xsi:type="dcterms:W3CDTF">2025-04-24T17:45:00Z</dcterms:modified>
</cp:coreProperties>
</file>