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D9" w:rsidRPr="008A20D9" w:rsidRDefault="008A20D9" w:rsidP="008A20D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</w:p>
    <w:p w:rsidR="008A20D9" w:rsidRPr="008A20D9" w:rsidRDefault="008A20D9" w:rsidP="008A20D9">
      <w:pPr>
        <w:spacing w:after="0" w:line="288" w:lineRule="atLeast"/>
        <w:outlineLvl w:val="0"/>
        <w:rPr>
          <w:rFonts w:ascii="Amatic SC" w:eastAsia="Times New Roman" w:hAnsi="Amatic SC" w:cs="Times New Roman"/>
          <w:b/>
          <w:bCs/>
          <w:caps/>
          <w:color w:val="111111"/>
          <w:kern w:val="36"/>
          <w:sz w:val="45"/>
          <w:szCs w:val="45"/>
          <w:lang w:eastAsia="cs-CZ"/>
        </w:rPr>
      </w:pPr>
      <w:r w:rsidRPr="008A20D9">
        <w:rPr>
          <w:rFonts w:ascii="Amatic SC" w:eastAsia="Times New Roman" w:hAnsi="Amatic SC" w:cs="Times New Roman"/>
          <w:b/>
          <w:bCs/>
          <w:caps/>
          <w:color w:val="111111"/>
          <w:kern w:val="36"/>
          <w:sz w:val="45"/>
          <w:szCs w:val="45"/>
          <w:lang w:eastAsia="cs-CZ"/>
        </w:rPr>
        <w:t>VYŠETŘENÍ SLUCHU U DĚTÍ</w:t>
      </w:r>
    </w:p>
    <w:p w:rsidR="008A20D9" w:rsidRPr="008A20D9" w:rsidRDefault="008A20D9" w:rsidP="008A20D9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noProof/>
          <w:color w:val="111111"/>
          <w:sz w:val="24"/>
          <w:szCs w:val="24"/>
          <w:lang w:eastAsia="cs-CZ"/>
        </w:rPr>
        <w:drawing>
          <wp:inline distT="0" distB="0" distL="0" distR="0" wp14:anchorId="4A5A7AB3" wp14:editId="0B204825">
            <wp:extent cx="9235440" cy="4846320"/>
            <wp:effectExtent l="0" t="0" r="3810" b="0"/>
            <wp:docPr id="12" name="obrázek 26" descr="https://predskolniporadna.cz/wp-content/uploads/2019/09/fbatributysluch-970x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redskolniporadna.cz/wp-content/uploads/2019/09/fbatributysluch-970x50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440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0D9" w:rsidRPr="008A20D9" w:rsidRDefault="008A20D9" w:rsidP="008A20D9">
      <w:pPr>
        <w:spacing w:after="0" w:line="270" w:lineRule="atLeast"/>
        <w:rPr>
          <w:rFonts w:ascii="Georgia" w:eastAsia="Times New Roman" w:hAnsi="Georgia" w:cs="Times New Roman"/>
          <w:color w:val="999999"/>
          <w:sz w:val="20"/>
          <w:szCs w:val="20"/>
          <w:lang w:eastAsia="cs-CZ"/>
        </w:rPr>
      </w:pPr>
      <w:r w:rsidRPr="008A20D9">
        <w:rPr>
          <w:rFonts w:ascii="Georgia" w:eastAsia="Times New Roman" w:hAnsi="Georgia" w:cs="Times New Roman"/>
          <w:color w:val="999999"/>
          <w:sz w:val="20"/>
          <w:szCs w:val="20"/>
          <w:bdr w:val="none" w:sz="0" w:space="0" w:color="auto" w:frame="1"/>
          <w:lang w:eastAsia="cs-CZ"/>
        </w:rPr>
        <w:t>24.9. 2019</w:t>
      </w:r>
      <w:hyperlink r:id="rId6" w:history="1">
        <w:r w:rsidRPr="008A20D9">
          <w:rPr>
            <w:rFonts w:ascii="Georgia" w:eastAsia="Times New Roman" w:hAnsi="Georgia" w:cs="Times New Roman"/>
            <w:color w:val="999999"/>
            <w:sz w:val="20"/>
            <w:szCs w:val="20"/>
            <w:u w:val="single"/>
            <w:bdr w:val="none" w:sz="0" w:space="0" w:color="auto" w:frame="1"/>
            <w:lang w:eastAsia="cs-CZ"/>
          </w:rPr>
          <w:t>Marcela Zajícová</w:t>
        </w:r>
      </w:hyperlink>
      <w:r w:rsidRPr="008A20D9">
        <w:rPr>
          <w:rFonts w:ascii="Georgia" w:eastAsia="Times New Roman" w:hAnsi="Georgia" w:cs="Times New Roman"/>
          <w:color w:val="999999"/>
          <w:sz w:val="20"/>
          <w:szCs w:val="20"/>
          <w:bdr w:val="none" w:sz="0" w:space="0" w:color="auto" w:frame="1"/>
          <w:lang w:eastAsia="cs-CZ"/>
        </w:rPr>
        <w:t>5646x</w:t>
      </w:r>
      <w:hyperlink r:id="rId7" w:anchor="respond" w:history="1">
        <w:r w:rsidRPr="008A20D9">
          <w:rPr>
            <w:rFonts w:ascii="Georgia" w:eastAsia="Times New Roman" w:hAnsi="Georgia" w:cs="Times New Roman"/>
            <w:color w:val="999999"/>
            <w:sz w:val="20"/>
            <w:szCs w:val="20"/>
            <w:u w:val="single"/>
            <w:bdr w:val="none" w:sz="0" w:space="0" w:color="auto" w:frame="1"/>
            <w:lang w:eastAsia="cs-CZ"/>
          </w:rPr>
          <w:t>0 Komentářů</w:t>
        </w:r>
      </w:hyperlink>
    </w:p>
    <w:p w:rsidR="008A20D9" w:rsidRPr="008A20D9" w:rsidRDefault="008A20D9" w:rsidP="008A20D9">
      <w:pPr>
        <w:spacing w:after="0" w:line="240" w:lineRule="auto"/>
        <w:jc w:val="center"/>
        <w:outlineLvl w:val="2"/>
        <w:rPr>
          <w:rFonts w:ascii="Amatic SC" w:eastAsia="Times New Roman" w:hAnsi="Amatic SC" w:cs="Times New Roman"/>
          <w:b/>
          <w:bCs/>
          <w:caps/>
          <w:color w:val="179EDC"/>
          <w:sz w:val="38"/>
          <w:szCs w:val="38"/>
          <w:lang w:eastAsia="cs-CZ"/>
        </w:rPr>
      </w:pPr>
      <w:r w:rsidRPr="008A20D9">
        <w:rPr>
          <w:rFonts w:ascii="Amatic SC" w:eastAsia="Times New Roman" w:hAnsi="Amatic SC" w:cs="Times New Roman"/>
          <w:b/>
          <w:bCs/>
          <w:caps/>
          <w:color w:val="179EDC"/>
          <w:sz w:val="38"/>
          <w:szCs w:val="38"/>
          <w:bdr w:val="none" w:sz="0" w:space="0" w:color="auto" w:frame="1"/>
          <w:lang w:eastAsia="cs-CZ"/>
        </w:rPr>
        <w:t>JSTE SI JISTÍ, ŽE VAŠE DÍTĚ DOBŘE SLYŠÍ?</w:t>
      </w:r>
    </w:p>
    <w:p w:rsidR="008A20D9" w:rsidRPr="008A20D9" w:rsidRDefault="008A20D9" w:rsidP="008A20D9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Nevím, jak vaší drobečci, ale můj dvouleťák zásadně (v jakémkoli slovním spojení) neslyší slovo „uklízet“. Na rozdíl od slova „čokoláda“, případně „dort“, to slyší vždy a bez váhání.</w:t>
      </w:r>
    </w:p>
    <w:p w:rsidR="008A20D9" w:rsidRPr="008A20D9" w:rsidRDefault="008A20D9" w:rsidP="008A20D9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Teď situaci kolem sluchu samozřejmě zlehčuji, a proto se vrátím k původní otázce.</w:t>
      </w:r>
    </w:p>
    <w:p w:rsidR="008A20D9" w:rsidRPr="008A20D9" w:rsidRDefault="008A20D9" w:rsidP="008A20D9">
      <w:pPr>
        <w:spacing w:after="0" w:line="432" w:lineRule="atLeast"/>
        <w:jc w:val="center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b/>
          <w:bCs/>
          <w:color w:val="33CCCC"/>
          <w:sz w:val="24"/>
          <w:szCs w:val="24"/>
          <w:bdr w:val="none" w:sz="0" w:space="0" w:color="auto" w:frame="1"/>
          <w:lang w:eastAsia="cs-CZ"/>
        </w:rPr>
        <w:t>Jste si OPRAVDU jistí, že vaše dítě dobře slyší?</w:t>
      </w:r>
    </w:p>
    <w:p w:rsidR="008A20D9" w:rsidRPr="008A20D9" w:rsidRDefault="008A20D9" w:rsidP="008A20D9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Nemůže být příčinou jeho „zlobení“, „neposlouchání“ fakt, že je (třeba jen nepatrně) </w:t>
      </w: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nedoslýchavé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?</w:t>
      </w:r>
    </w:p>
    <w:p w:rsidR="008A20D9" w:rsidRPr="008A20D9" w:rsidRDefault="008A20D9" w:rsidP="008A20D9">
      <w:pPr>
        <w:shd w:val="clear" w:color="auto" w:fill="179EDC"/>
        <w:spacing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i/>
          <w:iCs/>
          <w:color w:val="FFFFFF"/>
          <w:sz w:val="24"/>
          <w:szCs w:val="24"/>
          <w:bdr w:val="none" w:sz="0" w:space="0" w:color="auto" w:frame="1"/>
          <w:lang w:eastAsia="cs-CZ"/>
        </w:rPr>
        <w:t>Schopnost slyšet je zásadní pro rozvoj řeči a jazyka, ovlivňuje rozvoj celé osobnosti dítěte.</w:t>
      </w:r>
    </w:p>
    <w:p w:rsidR="008A20D9" w:rsidRPr="008A20D9" w:rsidRDefault="008A20D9" w:rsidP="008A20D9">
      <w:pPr>
        <w:spacing w:after="0" w:line="240" w:lineRule="auto"/>
        <w:outlineLvl w:val="0"/>
        <w:rPr>
          <w:rFonts w:ascii="Amatic SC" w:eastAsia="Times New Roman" w:hAnsi="Amatic SC" w:cs="Times New Roman"/>
          <w:b/>
          <w:bCs/>
          <w:caps/>
          <w:color w:val="179EDC"/>
          <w:kern w:val="36"/>
          <w:sz w:val="60"/>
          <w:szCs w:val="60"/>
          <w:lang w:eastAsia="cs-CZ"/>
        </w:rPr>
      </w:pPr>
      <w:r w:rsidRPr="008A20D9">
        <w:rPr>
          <w:rFonts w:ascii="Amatic SC" w:eastAsia="Times New Roman" w:hAnsi="Amatic SC" w:cs="Times New Roman"/>
          <w:b/>
          <w:bCs/>
          <w:caps/>
          <w:color w:val="179EDC"/>
          <w:kern w:val="36"/>
          <w:sz w:val="60"/>
          <w:szCs w:val="60"/>
          <w:lang w:eastAsia="cs-CZ"/>
        </w:rPr>
        <w:t>CO MŮŽE ZPŮSOBIT NEODHALENÁ NEDOSLÝCHAVOST?</w:t>
      </w:r>
    </w:p>
    <w:p w:rsidR="008A20D9" w:rsidRPr="008A20D9" w:rsidRDefault="008A20D9" w:rsidP="008A20D9">
      <w:pPr>
        <w:numPr>
          <w:ilvl w:val="0"/>
          <w:numId w:val="1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b/>
          <w:bCs/>
          <w:color w:val="33CCCC"/>
          <w:sz w:val="24"/>
          <w:szCs w:val="24"/>
          <w:bdr w:val="none" w:sz="0" w:space="0" w:color="auto" w:frame="1"/>
          <w:lang w:eastAsia="cs-CZ"/>
        </w:rPr>
        <w:lastRenderedPageBreak/>
        <w:t>Děti mají potíže při „učení se mluvit“</w:t>
      </w:r>
      <w:r w:rsidRPr="008A20D9">
        <w:rPr>
          <w:rFonts w:ascii="Georgia" w:eastAsia="Times New Roman" w:hAnsi="Georgia" w:cs="Times New Roman"/>
          <w:color w:val="33CCCC"/>
          <w:sz w:val="24"/>
          <w:szCs w:val="24"/>
          <w:bdr w:val="none" w:sz="0" w:space="0" w:color="auto" w:frame="1"/>
          <w:lang w:eastAsia="cs-CZ"/>
        </w:rPr>
        <w:t>.</w:t>
      </w:r>
      <w:r w:rsidRPr="008A20D9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br/>
        <w:t>Děti se </w:t>
      </w:r>
      <w:r w:rsidRPr="008A20D9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učí mluvit poslechem řeči</w:t>
      </w:r>
      <w:r w:rsidRPr="008A20D9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a neodhalená nedoslýchavost může být příčinou problémů při osvojování si řeči a jazyka, problémů při komunikaci a při nápravě logopedických vad. </w:t>
      </w:r>
      <w:r w:rsidRPr="008A20D9">
        <w:rPr>
          <w:rFonts w:ascii="Georgia" w:eastAsia="Times New Roman" w:hAnsi="Georgia" w:cs="Times New Roman"/>
          <w:i/>
          <w:iCs/>
          <w:color w:val="111111"/>
          <w:sz w:val="24"/>
          <w:szCs w:val="24"/>
          <w:bdr w:val="none" w:sz="0" w:space="0" w:color="auto" w:frame="1"/>
          <w:lang w:eastAsia="cs-CZ"/>
        </w:rPr>
        <w:t>Dítě s rodiči dochází na logopedii, doma do „zblbnutí“ trénují  a trénují a výsledky se nedostavují.</w:t>
      </w:r>
    </w:p>
    <w:p w:rsidR="008A20D9" w:rsidRPr="008A20D9" w:rsidRDefault="008A20D9" w:rsidP="008A20D9">
      <w:pPr>
        <w:numPr>
          <w:ilvl w:val="0"/>
          <w:numId w:val="1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b/>
          <w:bCs/>
          <w:color w:val="33CCCC"/>
          <w:sz w:val="24"/>
          <w:szCs w:val="24"/>
          <w:bdr w:val="none" w:sz="0" w:space="0" w:color="auto" w:frame="1"/>
          <w:lang w:eastAsia="cs-CZ"/>
        </w:rPr>
        <w:t>Děti vypadají, že zlobí, neposlouchají, neustále něco dělají špatně</w:t>
      </w:r>
      <w:r w:rsidRPr="008A20D9">
        <w:rPr>
          <w:rFonts w:ascii="Georgia" w:eastAsia="Times New Roman" w:hAnsi="Georgia" w:cs="Times New Roman"/>
          <w:color w:val="33CCCC"/>
          <w:sz w:val="24"/>
          <w:szCs w:val="24"/>
          <w:bdr w:val="none" w:sz="0" w:space="0" w:color="auto" w:frame="1"/>
          <w:lang w:eastAsia="cs-CZ"/>
        </w:rPr>
        <w:t>.</w:t>
      </w:r>
      <w:r w:rsidRPr="008A20D9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br/>
        <w:t>Příčinou není „neposlušnost“, ale špatný sluch. Dítě, které </w:t>
      </w:r>
      <w:r w:rsidRPr="008A20D9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instrukci neslyší</w:t>
      </w:r>
      <w:r w:rsidRPr="008A20D9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(nebo slyší jen zčásti) ji prostě nemůže splnit.</w:t>
      </w:r>
      <w:r w:rsidRPr="008A20D9">
        <w:rPr>
          <w:rFonts w:ascii="Georgia" w:eastAsia="Times New Roman" w:hAnsi="Georgia" w:cs="Times New Roman"/>
          <w:i/>
          <w:iCs/>
          <w:color w:val="111111"/>
          <w:sz w:val="24"/>
          <w:szCs w:val="24"/>
          <w:bdr w:val="none" w:sz="0" w:space="0" w:color="auto" w:frame="1"/>
          <w:lang w:eastAsia="cs-CZ"/>
        </w:rPr>
        <w:br/>
        <w:t>„Já už si s ním nevím rady, mluvím do něj jak do dubu, on mě prostě neposlouchá.“</w:t>
      </w:r>
    </w:p>
    <w:p w:rsidR="008A20D9" w:rsidRPr="008A20D9" w:rsidRDefault="008A20D9" w:rsidP="008A20D9">
      <w:pPr>
        <w:numPr>
          <w:ilvl w:val="0"/>
          <w:numId w:val="1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b/>
          <w:bCs/>
          <w:color w:val="33CCCC"/>
          <w:sz w:val="24"/>
          <w:szCs w:val="24"/>
          <w:bdr w:val="none" w:sz="0" w:space="0" w:color="auto" w:frame="1"/>
          <w:lang w:eastAsia="cs-CZ"/>
        </w:rPr>
        <w:t>Děti mají problém v kolektivu.</w:t>
      </w:r>
      <w:r w:rsidRPr="008A20D9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br/>
        <w:t>Děti mají problém začlenit se mezi vrstevníky. Z důvodu </w:t>
      </w:r>
      <w:r w:rsidRPr="008A20D9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neporozumění</w:t>
      </w:r>
      <w:r w:rsidRPr="008A20D9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kazí hru ostatním a jsou odmítány.</w:t>
      </w:r>
    </w:p>
    <w:p w:rsidR="008A20D9" w:rsidRPr="008A20D9" w:rsidRDefault="008A20D9" w:rsidP="008A20D9">
      <w:pPr>
        <w:numPr>
          <w:ilvl w:val="0"/>
          <w:numId w:val="1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b/>
          <w:bCs/>
          <w:color w:val="33CCCC"/>
          <w:sz w:val="24"/>
          <w:szCs w:val="24"/>
          <w:bdr w:val="none" w:sz="0" w:space="0" w:color="auto" w:frame="1"/>
          <w:lang w:eastAsia="cs-CZ"/>
        </w:rPr>
        <w:t>Děti jsou nepozorné</w:t>
      </w:r>
      <w:r w:rsidRPr="008A20D9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 (a rodič pojme podezření na ADHD).</w:t>
      </w:r>
      <w:r w:rsidRPr="008A20D9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br/>
        <w:t>Pro dítě, které špatně slyší, je mnohem náročnější </w:t>
      </w:r>
      <w:r w:rsidRPr="008A20D9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udržet pozornost</w:t>
      </w:r>
      <w:r w:rsidRPr="008A20D9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.</w:t>
      </w:r>
    </w:p>
    <w:p w:rsidR="008A20D9" w:rsidRPr="008A20D9" w:rsidRDefault="008A20D9" w:rsidP="008A20D9">
      <w:pPr>
        <w:numPr>
          <w:ilvl w:val="0"/>
          <w:numId w:val="1"/>
        </w:numPr>
        <w:spacing w:after="0" w:line="432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b/>
          <w:bCs/>
          <w:color w:val="33CCCC"/>
          <w:sz w:val="24"/>
          <w:szCs w:val="24"/>
          <w:bdr w:val="none" w:sz="0" w:space="0" w:color="auto" w:frame="1"/>
          <w:lang w:eastAsia="cs-CZ"/>
        </w:rPr>
        <w:t>Děti mají problémy ve škol(c)e při učení.</w:t>
      </w:r>
      <w:r w:rsidRPr="008A20D9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br/>
      </w:r>
      <w:r w:rsidRPr="008A20D9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Neslyší pedagoga</w:t>
      </w:r>
      <w:r w:rsidRPr="008A20D9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t>, nedokáží proto správně odpovědět, nenaučí se danou látku, protože neslyší, co bylo řečeno.</w:t>
      </w:r>
      <w:r w:rsidRPr="008A20D9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br/>
        <w:t>Už ve druhé třídě mívají špatné známky z češtiny, protože nerozumí učiteli (nejen při diktátu). Horší výsledky mívají i v dalších předmětech.</w:t>
      </w:r>
      <w:r w:rsidRPr="008A20D9"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  <w:br/>
        <w:t>Nedoslýchavé děti se pak jeví jako ty, co stále něco nechápou, nerozumí, prostě ty „hloupé“ (a v nejhorším případě jsou kvůli tomu terčem posměchu). Příčinou není snížená inteligence, ale špatný sluch.</w:t>
      </w:r>
    </w:p>
    <w:p w:rsidR="008A20D9" w:rsidRPr="008A20D9" w:rsidRDefault="008A20D9" w:rsidP="008A20D9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noProof/>
          <w:color w:val="179EDC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 wp14:anchorId="0C22120D" wp14:editId="3D12DDDC">
            <wp:extent cx="2575560" cy="1706880"/>
            <wp:effectExtent l="0" t="0" r="0" b="7620"/>
            <wp:docPr id="13" name="obrázek 27" descr="https://predskolniporadna.cz/wp-content/uploads/2019/09/ear-2973126_1920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redskolniporadna.cz/wp-content/uploads/2019/09/ear-2973126_1920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0D9" w:rsidRPr="008A20D9" w:rsidRDefault="008A20D9" w:rsidP="008A20D9">
      <w:pPr>
        <w:spacing w:after="0" w:line="240" w:lineRule="auto"/>
        <w:outlineLvl w:val="0"/>
        <w:rPr>
          <w:rFonts w:ascii="Amatic SC" w:eastAsia="Times New Roman" w:hAnsi="Amatic SC" w:cs="Times New Roman"/>
          <w:b/>
          <w:bCs/>
          <w:caps/>
          <w:color w:val="179EDC"/>
          <w:kern w:val="36"/>
          <w:sz w:val="60"/>
          <w:szCs w:val="60"/>
          <w:lang w:eastAsia="cs-CZ"/>
        </w:rPr>
      </w:pPr>
      <w:r w:rsidRPr="008A20D9">
        <w:rPr>
          <w:rFonts w:ascii="Amatic SC" w:eastAsia="Times New Roman" w:hAnsi="Amatic SC" w:cs="Times New Roman"/>
          <w:b/>
          <w:bCs/>
          <w:caps/>
          <w:color w:val="179EDC"/>
          <w:kern w:val="36"/>
          <w:sz w:val="60"/>
          <w:szCs w:val="60"/>
          <w:lang w:eastAsia="cs-CZ"/>
        </w:rPr>
        <w:t>SCREENINGOVÉ VYŠETŘENÍ SLUCHU</w:t>
      </w:r>
    </w:p>
    <w:p w:rsidR="008A20D9" w:rsidRPr="008A20D9" w:rsidRDefault="008A20D9" w:rsidP="008A20D9">
      <w:pPr>
        <w:spacing w:line="432" w:lineRule="atLeast"/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cs-CZ"/>
        </w:rPr>
        <w:t>Screening = vyšetření, které se provádí za účelem vyhledávání nemocí u lidí, kteří ještě nemají potíže či příznaky nemoci. Jedná se o preventivní vyšetření.</w:t>
      </w:r>
    </w:p>
    <w:p w:rsidR="008A20D9" w:rsidRPr="008A20D9" w:rsidRDefault="008A20D9" w:rsidP="008A20D9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b/>
          <w:bCs/>
          <w:color w:val="111111"/>
          <w:sz w:val="24"/>
          <w:szCs w:val="24"/>
          <w:bdr w:val="none" w:sz="0" w:space="0" w:color="auto" w:frame="1"/>
          <w:lang w:eastAsia="cs-CZ"/>
        </w:rPr>
        <w:t>První screening sluchu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 byl vašemu děťátku proveden </w:t>
      </w: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v porodnici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. Bohužel v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cs-CZ"/>
        </w:rPr>
        <w:t>elká část sluchových vad vzniká až později. </w:t>
      </w:r>
    </w:p>
    <w:p w:rsidR="008A20D9" w:rsidRPr="008A20D9" w:rsidRDefault="008A20D9" w:rsidP="008A20D9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cs-CZ"/>
        </w:rPr>
        <w:lastRenderedPageBreak/>
        <w:t>Aby se předešlo školní neúspěšnosti z důvodu neodhalené vady sluchu, zavedl se </w:t>
      </w: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plošný </w:t>
      </w:r>
      <w:r w:rsidRPr="008A20D9">
        <w:rPr>
          <w:rFonts w:ascii="Georgia" w:eastAsia="Times New Roman" w:hAnsi="Georgia" w:cs="Times New Roman"/>
          <w:b/>
          <w:bCs/>
          <w:color w:val="33CCCC"/>
          <w:sz w:val="24"/>
          <w:szCs w:val="24"/>
          <w:bdr w:val="none" w:sz="0" w:space="0" w:color="auto" w:frame="1"/>
          <w:lang w:eastAsia="cs-CZ"/>
        </w:rPr>
        <w:t>screening sluchu u všech pětiletých dětí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cs-CZ"/>
        </w:rPr>
        <w:t> </w:t>
      </w:r>
      <w:hyperlink r:id="rId10" w:history="1">
        <w:r w:rsidRPr="008A20D9">
          <w:rPr>
            <w:rFonts w:ascii="Georgia" w:eastAsia="Times New Roman" w:hAnsi="Georgia" w:cs="Times New Roman"/>
            <w:i/>
            <w:iCs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ještě</w:t>
        </w:r>
      </w:hyperlink>
      <w:hyperlink r:id="rId11" w:history="1">
        <w:r w:rsidRPr="008A20D9">
          <w:rPr>
            <w:rFonts w:ascii="Georgia" w:eastAsia="Times New Roman" w:hAnsi="Georgia" w:cs="Times New Roman"/>
            <w:i/>
            <w:iCs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 před nástupem do školy</w:t>
        </w:r>
      </w:hyperlink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cs-CZ"/>
        </w:rPr>
        <w:t>. 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 </w:t>
      </w:r>
    </w:p>
    <w:p w:rsidR="008A20D9" w:rsidRPr="008A20D9" w:rsidRDefault="008A20D9" w:rsidP="008A20D9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Váš dětský lékař při pětileté preventivní prohlídce vyšetřuje sluch šepotem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. (Dítko je otočeno bokem k lékaři a opakuje slova, která lékař šeptá.) Toto vyšetření bohužel nedokáže odhalit všechny potíže se sluchem. Proto dětský lékař dítko nově </w:t>
      </w: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odešle na „ušní“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 (do ORL ambulance) </w:t>
      </w: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nebo na foniatrii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.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br/>
      </w:r>
      <w:r w:rsidRPr="008A20D9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cs-CZ"/>
        </w:rPr>
        <w:t>Seznam pracovišť, která provádějí screening sluchu je </w:t>
      </w:r>
      <w:hyperlink r:id="rId12" w:tgtFrame="_blank" w:history="1">
        <w:r w:rsidRPr="008A20D9">
          <w:rPr>
            <w:rFonts w:ascii="Georgia" w:eastAsia="Times New Roman" w:hAnsi="Georgia" w:cs="Times New Roman"/>
            <w:i/>
            <w:iCs/>
            <w:color w:val="179EDC"/>
            <w:sz w:val="24"/>
            <w:szCs w:val="24"/>
            <w:u w:val="single"/>
            <w:bdr w:val="none" w:sz="0" w:space="0" w:color="auto" w:frame="1"/>
            <w:lang w:eastAsia="cs-CZ"/>
          </w:rPr>
          <w:t>zde</w:t>
        </w:r>
      </w:hyperlink>
      <w:r w:rsidRPr="008A20D9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cs-CZ"/>
        </w:rPr>
        <w:t>.</w:t>
      </w:r>
    </w:p>
    <w:p w:rsidR="008A20D9" w:rsidRPr="008A20D9" w:rsidRDefault="008A20D9" w:rsidP="008A20D9">
      <w:pPr>
        <w:shd w:val="clear" w:color="auto" w:fill="179EDC"/>
        <w:spacing w:line="432" w:lineRule="atLeast"/>
        <w:rPr>
          <w:rFonts w:ascii="Georgia" w:eastAsia="Times New Roman" w:hAnsi="Georgia" w:cs="Times New Roman"/>
          <w:color w:val="FFFFFF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color w:val="FFFFFF"/>
          <w:sz w:val="24"/>
          <w:szCs w:val="24"/>
          <w:bdr w:val="none" w:sz="0" w:space="0" w:color="auto" w:frame="1"/>
          <w:lang w:eastAsia="cs-CZ"/>
        </w:rPr>
        <w:t>Screeningové vyšetření sluchu je hrazené z veřejného zdravotního pojištění. Od roku 2019 by jej měly absolvovat všechny pětileté děti.</w:t>
      </w:r>
    </w:p>
    <w:p w:rsidR="008A20D9" w:rsidRPr="008A20D9" w:rsidRDefault="008A20D9" w:rsidP="008A20D9">
      <w:pPr>
        <w:spacing w:after="0" w:line="240" w:lineRule="auto"/>
        <w:outlineLvl w:val="2"/>
        <w:rPr>
          <w:rFonts w:ascii="Amatic SC" w:eastAsia="Times New Roman" w:hAnsi="Amatic SC" w:cs="Times New Roman"/>
          <w:b/>
          <w:bCs/>
          <w:caps/>
          <w:color w:val="179EDC"/>
          <w:sz w:val="38"/>
          <w:szCs w:val="38"/>
          <w:lang w:eastAsia="cs-CZ"/>
        </w:rPr>
      </w:pPr>
      <w:r w:rsidRPr="008A20D9">
        <w:rPr>
          <w:rFonts w:ascii="Amatic SC" w:eastAsia="Times New Roman" w:hAnsi="Amatic SC" w:cs="Times New Roman"/>
          <w:b/>
          <w:bCs/>
          <w:caps/>
          <w:color w:val="33CCCC"/>
          <w:sz w:val="38"/>
          <w:szCs w:val="38"/>
          <w:bdr w:val="none" w:sz="0" w:space="0" w:color="auto" w:frame="1"/>
          <w:lang w:eastAsia="cs-CZ"/>
        </w:rPr>
        <w:t>JAK VYŠETŘENÍ PROBÍHÁ?</w:t>
      </w:r>
    </w:p>
    <w:p w:rsidR="008A20D9" w:rsidRPr="008A20D9" w:rsidRDefault="008A20D9" w:rsidP="008A20D9">
      <w:pPr>
        <w:spacing w:after="0" w:line="240" w:lineRule="auto"/>
        <w:outlineLvl w:val="3"/>
        <w:rPr>
          <w:rFonts w:ascii="Amatic SC" w:eastAsia="Times New Roman" w:hAnsi="Amatic SC" w:cs="Times New Roman"/>
          <w:b/>
          <w:bCs/>
          <w:caps/>
          <w:color w:val="179EDC"/>
          <w:sz w:val="30"/>
          <w:szCs w:val="30"/>
          <w:lang w:eastAsia="cs-CZ"/>
        </w:rPr>
      </w:pPr>
      <w:r w:rsidRPr="008A20D9">
        <w:rPr>
          <w:rFonts w:ascii="Amatic SC" w:eastAsia="Times New Roman" w:hAnsi="Amatic SC" w:cs="Times New Roman"/>
          <w:b/>
          <w:bCs/>
          <w:caps/>
          <w:color w:val="33CCCC"/>
          <w:sz w:val="30"/>
          <w:szCs w:val="30"/>
          <w:bdr w:val="none" w:sz="0" w:space="0" w:color="auto" w:frame="1"/>
          <w:lang w:eastAsia="cs-CZ"/>
        </w:rPr>
        <w:t>ANAMNÉZA</w:t>
      </w:r>
    </w:p>
    <w:p w:rsidR="008A20D9" w:rsidRPr="008A20D9" w:rsidRDefault="008A20D9" w:rsidP="008A20D9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ORL lékař, případně foniatr, se Vás zeptá na </w:t>
      </w: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rodinnou a osobní anamnézu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. Zpravidla jsou to otázky typu: „Trpí poruchou sluchu někdo v rodině? Má dítě problémy se sluchem? Jaké dítě prodělalo nemoci? „</w:t>
      </w:r>
    </w:p>
    <w:p w:rsidR="008A20D9" w:rsidRPr="008A20D9" w:rsidRDefault="008A20D9" w:rsidP="008A20D9">
      <w:pPr>
        <w:spacing w:after="0" w:line="240" w:lineRule="auto"/>
        <w:outlineLvl w:val="3"/>
        <w:rPr>
          <w:rFonts w:ascii="Amatic SC" w:eastAsia="Times New Roman" w:hAnsi="Amatic SC" w:cs="Times New Roman"/>
          <w:b/>
          <w:bCs/>
          <w:caps/>
          <w:color w:val="179EDC"/>
          <w:sz w:val="30"/>
          <w:szCs w:val="30"/>
          <w:lang w:eastAsia="cs-CZ"/>
        </w:rPr>
      </w:pPr>
      <w:r w:rsidRPr="008A20D9">
        <w:rPr>
          <w:rFonts w:ascii="Amatic SC" w:eastAsia="Times New Roman" w:hAnsi="Amatic SC" w:cs="Times New Roman"/>
          <w:b/>
          <w:bCs/>
          <w:caps/>
          <w:color w:val="33CCCC"/>
          <w:sz w:val="30"/>
          <w:szCs w:val="30"/>
          <w:bdr w:val="none" w:sz="0" w:space="0" w:color="auto" w:frame="1"/>
          <w:lang w:eastAsia="cs-CZ"/>
        </w:rPr>
        <w:t>VYŠETŘENÍ TÓNOVOU AUDIOMETRIÍ</w:t>
      </w:r>
    </w:p>
    <w:p w:rsidR="008A20D9" w:rsidRPr="008A20D9" w:rsidRDefault="008A20D9" w:rsidP="008A20D9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Dítko se posadí do </w:t>
      </w: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audiologické komory nebo tiché místnosti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. Na uši si nasadí </w:t>
      </w: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sluchátka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, do kterých jsou mu pouštěny různé tóny. Dítko </w:t>
      </w: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stiskne tlačítko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 vždy, když tón uslyší. Vyšetření nebolí, ale </w:t>
      </w: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vyžaduje spolupráci dítka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. Výsledek vyhodnotí lékař, v případě zachycení poruchy sluchu navrhne další péči.</w:t>
      </w:r>
    </w:p>
    <w:p w:rsidR="008A20D9" w:rsidRPr="008A20D9" w:rsidRDefault="008A20D9" w:rsidP="008A20D9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noProof/>
          <w:color w:val="179EDC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 wp14:anchorId="121B3B37" wp14:editId="336F96D6">
            <wp:extent cx="1844040" cy="1539240"/>
            <wp:effectExtent l="0" t="0" r="3810" b="3810"/>
            <wp:docPr id="14" name="obrázek 28" descr="https://predskolniporadna.cz/wp-content/uploads/2019/09/sluchatka-300x249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redskolniporadna.cz/wp-content/uploads/2019/09/sluchatka-300x249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0D9" w:rsidRPr="008A20D9" w:rsidRDefault="008A20D9" w:rsidP="008A20D9">
      <w:pPr>
        <w:spacing w:after="0" w:line="240" w:lineRule="auto"/>
        <w:outlineLvl w:val="3"/>
        <w:rPr>
          <w:rFonts w:ascii="Amatic SC" w:eastAsia="Times New Roman" w:hAnsi="Amatic SC" w:cs="Times New Roman"/>
          <w:b/>
          <w:bCs/>
          <w:caps/>
          <w:color w:val="179EDC"/>
          <w:sz w:val="30"/>
          <w:szCs w:val="30"/>
          <w:lang w:eastAsia="cs-CZ"/>
        </w:rPr>
      </w:pPr>
      <w:r w:rsidRPr="008A20D9">
        <w:rPr>
          <w:rFonts w:ascii="Amatic SC" w:eastAsia="Times New Roman" w:hAnsi="Amatic SC" w:cs="Times New Roman"/>
          <w:b/>
          <w:bCs/>
          <w:caps/>
          <w:color w:val="33CCCC"/>
          <w:sz w:val="30"/>
          <w:szCs w:val="30"/>
          <w:bdr w:val="none" w:sz="0" w:space="0" w:color="auto" w:frame="1"/>
          <w:lang w:eastAsia="cs-CZ"/>
        </w:rPr>
        <w:t>CO DĚLAT, POKUD DÍTĚ NESPOLUPRACUJE?</w:t>
      </w:r>
    </w:p>
    <w:p w:rsidR="008A20D9" w:rsidRPr="008A20D9" w:rsidRDefault="008A20D9" w:rsidP="008A20D9">
      <w:pPr>
        <w:spacing w:after="0" w:line="432" w:lineRule="atLeast"/>
        <w:rPr>
          <w:rFonts w:ascii="Georgia" w:eastAsia="Times New Roman" w:hAnsi="Georgia" w:cs="Times New Roman"/>
          <w:color w:val="111111"/>
          <w:sz w:val="24"/>
          <w:szCs w:val="24"/>
          <w:lang w:eastAsia="cs-CZ"/>
        </w:rPr>
      </w:pP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Pokud Vaše dítko nespolupracuje nebo z různých důvodů není spolupráce schopno, je možné sluch vyšetřit pomocí tzv. </w:t>
      </w: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objektivních testů 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(například pomocí </w:t>
      </w: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otoakustických emisí,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 kdy se do zevního zvukovodu vloží malá sonda, která vysílá zvuky a zároveň zaznamenává emise). Tato vyšetření taktéž nebolí.</w:t>
      </w:r>
    </w:p>
    <w:p w:rsidR="008A20D9" w:rsidRPr="008A20D9" w:rsidRDefault="008A20D9" w:rsidP="008A20D9">
      <w:pPr>
        <w:spacing w:after="0" w:line="240" w:lineRule="auto"/>
        <w:outlineLvl w:val="1"/>
        <w:rPr>
          <w:rFonts w:ascii="Amatic SC" w:eastAsia="Times New Roman" w:hAnsi="Amatic SC" w:cs="Times New Roman"/>
          <w:b/>
          <w:bCs/>
          <w:caps/>
          <w:color w:val="179EDC"/>
          <w:sz w:val="45"/>
          <w:szCs w:val="45"/>
          <w:lang w:eastAsia="cs-CZ"/>
        </w:rPr>
      </w:pPr>
      <w:r w:rsidRPr="008A20D9">
        <w:rPr>
          <w:rFonts w:ascii="Amatic SC" w:eastAsia="Times New Roman" w:hAnsi="Amatic SC" w:cs="Times New Roman"/>
          <w:b/>
          <w:bCs/>
          <w:caps/>
          <w:color w:val="33CCCC"/>
          <w:sz w:val="45"/>
          <w:szCs w:val="45"/>
          <w:bdr w:val="none" w:sz="0" w:space="0" w:color="auto" w:frame="1"/>
          <w:lang w:eastAsia="cs-CZ"/>
        </w:rPr>
        <w:t>SCREENING SLUCHU V MATEŘSKÉ ŠKOLE</w:t>
      </w:r>
    </w:p>
    <w:p w:rsidR="00F9454F" w:rsidRPr="000F1BD8" w:rsidRDefault="008A20D9" w:rsidP="000F1BD8">
      <w:pPr>
        <w:spacing w:line="432" w:lineRule="atLeast"/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</w:pP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Některá </w:t>
      </w: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speciálně pedagogická centra (SPC) pro děti se sluchovým postižením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 nabízejí screening sluchu </w:t>
      </w:r>
      <w:r w:rsidRPr="008A20D9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čtyř až sedmiletých dětí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 přímo v mateřských školách pomocí přenosného audiologického přístroje.</w:t>
      </w:r>
      <w:r w:rsidRPr="008A20D9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br/>
        <w:t>Pracovnice SPC přijedou do Vaší školky a dětem, jejichž rodiče s vyšetřením souhlasí, sluch vyšetří. Pro rodiče (a d</w:t>
      </w:r>
      <w:r w:rsidR="000F1BD8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cs-CZ"/>
        </w:rPr>
        <w:t>ěti) je to „bez práce“ a zdarma</w:t>
      </w:r>
      <w:bookmarkStart w:id="0" w:name="_GoBack"/>
      <w:bookmarkEnd w:id="0"/>
    </w:p>
    <w:sectPr w:rsidR="00F9454F" w:rsidRPr="000F1BD8" w:rsidSect="008A2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matic SC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6089"/>
    <w:multiLevelType w:val="multilevel"/>
    <w:tmpl w:val="5CF2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D9"/>
    <w:rsid w:val="000F1BD8"/>
    <w:rsid w:val="001A727F"/>
    <w:rsid w:val="00682C67"/>
    <w:rsid w:val="008A20D9"/>
    <w:rsid w:val="00F9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A185"/>
  <w15:chartTrackingRefBased/>
  <w15:docId w15:val="{1C745C9B-CA13-4B69-B46F-DFF52A3B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3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5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4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5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8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646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345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6" w:color="auto"/>
                <w:bottom w:val="single" w:sz="6" w:space="15" w:color="EEEEEE"/>
                <w:right w:val="none" w:sz="0" w:space="6" w:color="auto"/>
              </w:divBdr>
            </w:div>
          </w:divsChild>
        </w:div>
        <w:div w:id="141069202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7016">
              <w:marLeft w:val="0"/>
              <w:marRight w:val="0"/>
              <w:marTop w:val="1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8100">
                  <w:marLeft w:val="0"/>
                  <w:marRight w:val="0"/>
                  <w:marTop w:val="72"/>
                  <w:marBottom w:val="5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2722">
                  <w:blockQuote w:val="1"/>
                  <w:marLeft w:val="0"/>
                  <w:marRight w:val="0"/>
                  <w:marTop w:val="72"/>
                  <w:marBottom w:val="5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1093">
                  <w:marLeft w:val="0"/>
                  <w:marRight w:val="0"/>
                  <w:marTop w:val="72"/>
                  <w:marBottom w:val="5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dskolniporadna.cz/wp-content/uploads/2019/09/ear-2973126_1920.png" TargetMode="External"/><Relationship Id="rId13" Type="http://schemas.openxmlformats.org/officeDocument/2006/relationships/hyperlink" Target="https://predskolniporadna.cz/wp-content/uploads/2019/09/sluchatka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dskolniporadna.cz/vysetreni-sluchu-u-deti/" TargetMode="External"/><Relationship Id="rId12" Type="http://schemas.openxmlformats.org/officeDocument/2006/relationships/hyperlink" Target="http://www.otorinolaryngologie.cz/dokumenty/screening_sluchu_petiletych_adresar_15-5-201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edskolniporadna.cz/author/maculdaseznam-cz/" TargetMode="External"/><Relationship Id="rId11" Type="http://schemas.openxmlformats.org/officeDocument/2006/relationships/hyperlink" Target="https://predskolniporadna.cz/pro-vas-a-vase-deti/kdy-je-spravny-cas-nastoupit-do-zakladni-skoly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predskolniporadna.cz/ebook-z-predskolaka-skolakem-v-pohode-a-s-usmeve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Tvrzová</dc:creator>
  <cp:keywords/>
  <dc:description/>
  <cp:lastModifiedBy>Tvrzová</cp:lastModifiedBy>
  <cp:revision>2</cp:revision>
  <dcterms:created xsi:type="dcterms:W3CDTF">2022-02-15T12:42:00Z</dcterms:created>
  <dcterms:modified xsi:type="dcterms:W3CDTF">2022-02-15T15:55:00Z</dcterms:modified>
</cp:coreProperties>
</file>