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D2" w:rsidRDefault="00846FD2" w:rsidP="00846FD2">
      <w:pPr>
        <w:rPr>
          <w:b/>
          <w:sz w:val="28"/>
        </w:rPr>
      </w:pPr>
      <w:r w:rsidRPr="00846FD2">
        <w:rPr>
          <w:b/>
          <w:sz w:val="28"/>
        </w:rPr>
        <w:t>Doprovodný program Ovoce do škol – Ochutnávkový koš jablek</w:t>
      </w:r>
      <w:r>
        <w:rPr>
          <w:b/>
          <w:sz w:val="28"/>
        </w:rPr>
        <w:t xml:space="preserve"> ve 3. ročníku</w:t>
      </w:r>
    </w:p>
    <w:p w:rsidR="00846FD2" w:rsidRPr="00846FD2" w:rsidRDefault="00846FD2" w:rsidP="00846FD2">
      <w:pPr>
        <w:rPr>
          <w:b/>
          <w:sz w:val="28"/>
        </w:rPr>
      </w:pPr>
    </w:p>
    <w:p w:rsidR="00846FD2" w:rsidRPr="00846FD2" w:rsidRDefault="00846FD2" w:rsidP="00846FD2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29845</wp:posOffset>
            </wp:positionV>
            <wp:extent cx="2799080" cy="2098675"/>
            <wp:effectExtent l="0" t="0" r="1270" b="0"/>
            <wp:wrapTight wrapText="bothSides">
              <wp:wrapPolygon edited="0">
                <wp:start x="0" y="0"/>
                <wp:lineTo x="0" y="21371"/>
                <wp:lineTo x="21463" y="21371"/>
                <wp:lineTo x="214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356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13997</wp:posOffset>
            </wp:positionH>
            <wp:positionV relativeFrom="paragraph">
              <wp:posOffset>2133717</wp:posOffset>
            </wp:positionV>
            <wp:extent cx="2752725" cy="2064385"/>
            <wp:effectExtent l="0" t="0" r="9525" b="0"/>
            <wp:wrapTight wrapText="bothSides">
              <wp:wrapPolygon edited="0">
                <wp:start x="0" y="0"/>
                <wp:lineTo x="0" y="21328"/>
                <wp:lineTo x="21525" y="21328"/>
                <wp:lineTo x="2152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0356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FD2">
        <w:t>V rámci doprovodného programu Ovoce do škol proběhla ve třídě projektová hodina zaměřená na jablka. Děti pracovaly s ochutnávkovým košem různých odrůd jablek a zábavnou formou si vyzkoušely propojení poznávání ovoce s praktickými matematickými úlohami.</w:t>
      </w:r>
      <w:r>
        <w:t xml:space="preserve"> </w:t>
      </w:r>
      <w:r w:rsidRPr="00846FD2">
        <w:t>Žáci zkoumali hmotnost jablek pomocí několika druhů vah – od kuchyňských po odvažovací. Zjišťovali, kolik jablek tvoří jeden kilogram, porovnávali jednotlivé kusy a hledali nejtěžší jablko z celého koše.</w:t>
      </w:r>
      <w:r>
        <w:t xml:space="preserve"> </w:t>
      </w:r>
      <w:r w:rsidRPr="00846FD2">
        <w:t>Po praktické části následovala řízená ochutnávka. Děti hodnotily vzhled, vůni, šťavnatost i chuť jednotlivých odrůd. Na závěr každé jablko bodově ohodnotily a společně jsme vyhlásili „jablečného favorita“ třídy.</w:t>
      </w:r>
    </w:p>
    <w:p w:rsidR="00846FD2" w:rsidRDefault="00846FD2" w:rsidP="00846FD2">
      <w:pPr>
        <w:ind w:left="-284"/>
        <w:jc w:val="both"/>
      </w:pPr>
      <w:r w:rsidRPr="00846FD2">
        <w:t>Program byl pro žáky nejen poučný, ale i velmi zábavný a podporoval jejich zájem o zdravou stravu i praktické dovednosti.</w:t>
      </w:r>
    </w:p>
    <w:p w:rsidR="00846FD2" w:rsidRDefault="00846FD2" w:rsidP="00846FD2">
      <w:pPr>
        <w:jc w:val="both"/>
      </w:pPr>
      <w:r>
        <w:t>Jablíčka jsme také v dalším dnu využili v rámci preventivního programu</w:t>
      </w:r>
      <w:bookmarkStart w:id="0" w:name="_GoBack"/>
      <w:bookmarkEnd w:id="0"/>
      <w:r>
        <w:t xml:space="preserve"> na téma „Jablíčko to bolí“. Program byl zaměřený na vztahy mezi žáky ve třídě, slušnou komunikaci, která neubližuje. </w:t>
      </w:r>
    </w:p>
    <w:p w:rsidR="00846FD2" w:rsidRDefault="00846FD2" w:rsidP="00846FD2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728980</wp:posOffset>
            </wp:positionV>
            <wp:extent cx="3864610" cy="2898140"/>
            <wp:effectExtent l="6985" t="0" r="9525" b="9525"/>
            <wp:wrapTight wrapText="bothSides">
              <wp:wrapPolygon edited="0">
                <wp:start x="39" y="21652"/>
                <wp:lineTo x="21547" y="21652"/>
                <wp:lineTo x="21547" y="71"/>
                <wp:lineTo x="39" y="71"/>
                <wp:lineTo x="39" y="21652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000356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646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41061</wp:posOffset>
            </wp:positionH>
            <wp:positionV relativeFrom="paragraph">
              <wp:posOffset>110020</wp:posOffset>
            </wp:positionV>
            <wp:extent cx="2760687" cy="2070384"/>
            <wp:effectExtent l="0" t="0" r="1905" b="6350"/>
            <wp:wrapTight wrapText="bothSides">
              <wp:wrapPolygon edited="0">
                <wp:start x="0" y="0"/>
                <wp:lineTo x="0" y="21467"/>
                <wp:lineTo x="21466" y="21467"/>
                <wp:lineTo x="2146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356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687" cy="2070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FD2" w:rsidRPr="00846FD2" w:rsidRDefault="00846FD2" w:rsidP="00846FD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266767</wp:posOffset>
            </wp:positionH>
            <wp:positionV relativeFrom="paragraph">
              <wp:posOffset>2061296</wp:posOffset>
            </wp:positionV>
            <wp:extent cx="2450695" cy="1838021"/>
            <wp:effectExtent l="0" t="0" r="6985" b="0"/>
            <wp:wrapTight wrapText="bothSides">
              <wp:wrapPolygon edited="0">
                <wp:start x="0" y="0"/>
                <wp:lineTo x="0" y="21272"/>
                <wp:lineTo x="21494" y="21272"/>
                <wp:lineTo x="214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0356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695" cy="1838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145" w:rsidRDefault="00773145"/>
    <w:sectPr w:rsidR="00773145" w:rsidSect="00846FD2">
      <w:footerReference w:type="default" r:id="rId11"/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5F" w:rsidRDefault="0021135F" w:rsidP="00846FD2">
      <w:pPr>
        <w:spacing w:after="0" w:line="240" w:lineRule="auto"/>
      </w:pPr>
      <w:r>
        <w:separator/>
      </w:r>
    </w:p>
  </w:endnote>
  <w:endnote w:type="continuationSeparator" w:id="0">
    <w:p w:rsidR="0021135F" w:rsidRDefault="0021135F" w:rsidP="0084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FD2" w:rsidRDefault="00846FD2">
    <w:pPr>
      <w:pStyle w:val="Zpat"/>
    </w:pPr>
    <w:r>
      <w:t>Mgr. Stanislava Pidrmanová Havlová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5F" w:rsidRDefault="0021135F" w:rsidP="00846FD2">
      <w:pPr>
        <w:spacing w:after="0" w:line="240" w:lineRule="auto"/>
      </w:pPr>
      <w:r>
        <w:separator/>
      </w:r>
    </w:p>
  </w:footnote>
  <w:footnote w:type="continuationSeparator" w:id="0">
    <w:p w:rsidR="0021135F" w:rsidRDefault="0021135F" w:rsidP="00846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2"/>
    <w:rsid w:val="0021135F"/>
    <w:rsid w:val="00773145"/>
    <w:rsid w:val="00846FD2"/>
    <w:rsid w:val="009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7D97"/>
  <w15:chartTrackingRefBased/>
  <w15:docId w15:val="{1F7D360D-0A01-4E6E-A303-159D18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46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46F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46F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6FD2"/>
  </w:style>
  <w:style w:type="paragraph" w:styleId="Zpat">
    <w:name w:val="footer"/>
    <w:basedOn w:val="Normln"/>
    <w:link w:val="ZpatChar"/>
    <w:uiPriority w:val="99"/>
    <w:unhideWhenUsed/>
    <w:rsid w:val="0084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Pidrmanová</dc:creator>
  <cp:keywords/>
  <dc:description/>
  <cp:lastModifiedBy>Stanislava Pidrmanová</cp:lastModifiedBy>
  <cp:revision>2</cp:revision>
  <dcterms:created xsi:type="dcterms:W3CDTF">2026-02-04T14:15:00Z</dcterms:created>
  <dcterms:modified xsi:type="dcterms:W3CDTF">2026-02-04T14:30:00Z</dcterms:modified>
</cp:coreProperties>
</file>